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B88" w:rsidRPr="00254B88" w:rsidRDefault="00254B88" w:rsidP="00254B88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color w:val="000000"/>
          <w:kern w:val="36"/>
          <w:sz w:val="33"/>
          <w:szCs w:val="33"/>
          <w:lang w:eastAsia="ru-RU"/>
        </w:rPr>
      </w:pPr>
      <w:r w:rsidRPr="00254B88">
        <w:rPr>
          <w:rFonts w:ascii="Arial" w:eastAsia="Times New Roman" w:hAnsi="Arial" w:cs="Arial"/>
          <w:color w:val="000000"/>
          <w:kern w:val="36"/>
          <w:sz w:val="33"/>
          <w:szCs w:val="33"/>
          <w:lang w:eastAsia="ru-RU"/>
        </w:rPr>
        <w:t>4.16 Символы воинской чести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Государственные и воинские символы России- это</w:t>
      </w:r>
      <w:proofErr w:type="gramEnd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неотъемлемые атрибуты государства и его армии. Они развивались и совершенствовались на протяжении всей истории Отечества. В декабре 2000г. Государственная дума Российской Федерации приняла </w:t>
      </w:r>
      <w:r w:rsidRPr="00254B8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законы о государственной символике нашей страны.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Государственный герб-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это официальный государственный символ России и ее официальная эмблема.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России первые дворянские гербы появились в конце XVI- начале </w:t>
      </w:r>
      <w:proofErr w:type="spellStart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XVIIв</w:t>
      </w:r>
      <w:proofErr w:type="spellEnd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С конца XVII с составления «Общего гербовника дворянских родов Всероссийской империи» началась официальная кодификация родовых гербов. В дореволюционной России свои гербы были у каждой губернии, области, города, поселка, посада и крепости.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Современный государственный герб был принят в 1993г. Он содержит основные исторические элементы герба дореволюционных времен. Двуглавый орел вошел в символику России в </w:t>
      </w:r>
      <w:proofErr w:type="spellStart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XVв</w:t>
      </w:r>
      <w:proofErr w:type="spellEnd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., в правление Ивана III, позднее стал официальным гербом Российской империи. Двуглавый державный орел- это не только символ государственности России, но и символ многовековой истории, преемственности культурных традиций, объединения и единства российских земель.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Федеральный Конституционный закон «О Государственном гербе Российской Федерации» содержит следящее описание: «Государственный герб Российской Федерации пред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ставляет собой четырехугольный, с закругленными нижни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ми углами, заостренный в оконечности красный геральди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ческий щит с золотым двуглавым орлом, поднявшим вверх распущенные </w:t>
      </w:r>
      <w:proofErr w:type="gramStart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крылья,.</w:t>
      </w:r>
      <w:proofErr w:type="gramEnd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Орел увенчан двумя малыми корона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ми и — над ними — одной большой короной, соединенной лентой. В правой лапе орла — скипетр, в левой — держава. На груди орла, в красном щите, — серебряный всадник в синем плаще на серебряном коне, поражающий серебряным копьем черного опрокинутого навзничь и попранного конем дракона» (рис. 34).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3000375" cy="3209925"/>
                <wp:effectExtent l="0" t="0" r="0" b="0"/>
                <wp:docPr id="1" name="Прямоугольник 1" descr="https://studfile.net/html/2706/164/html_FQevGIcdqo.1JbM/img-gaFJw6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0375" cy="3209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1F19D22" id="Прямоугольник 1" o:spid="_x0000_s1026" alt="https://studfile.net/html/2706/164/html_FQevGIcdqo.1JbM/img-gaFJw6.jpg" style="width:236.25pt;height:25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" filled="f" stroked="f">
                <o:lock v:ext="edit" aspectratio="t"/>
                <w10:anchorlock/>
              </v:rect>
            </w:pict>
          </mc:Fallback>
        </mc:AlternateConten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Рис. 34. Государственный герб Российской Федерации</w:t>
      </w:r>
    </w:p>
    <w:p w:rsidR="00254B88" w:rsidRPr="00254B88" w:rsidRDefault="00254B88" w:rsidP="00254B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textWrapping" w:clear="left"/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Государственный флаг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— один из отличительных зна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ков (эмблем, символов) государства. Он является выразите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лем функционирования единого государства, его независимо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сти, самостоятельности, суверенитета. Флагу также присуща историческая преемственность, и он служит предметом узна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ваемости нашего государства.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Первые флаги — символы княжеской власти — стали появлять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ся в России в IX в., в период образования крупных славянских кня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жеств. В конце XV в. в России в употребление вошло слово «знамя» взамен слова «стяг». В XVI в. на русских знаменах, как правило, вышивали лики Иисуса Христа и Богородицы, святого Георгия По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бедоносца.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царствование Алексея Михайловича (1645 —1676) на знамени появился герб, что свидетельствовало о высокой степени централи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зации государства. В 1668 г. было вышито так называемое</w:t>
      </w:r>
      <w:r w:rsidRPr="00254B8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254B8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Гербовное</w:t>
      </w:r>
      <w:proofErr w:type="spellEnd"/>
      <w:r w:rsidRPr="00254B8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 знамя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— огромный белый стяг с алой каймой и двуглавым ор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лом по центру; вокруг орла — московский, киевский, новгородский, владимирский, астраханский и сибирский гербы; по кайме шли псковский, смоленский, тверской, болгарский, нижегородский, ря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занский, ростовский и другие гербы, а также полный титул царя. Знамя это использовалось в представительских целях </w:t>
      </w:r>
      <w:proofErr w:type="gramStart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 время</w:t>
      </w:r>
      <w:proofErr w:type="gramEnd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при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дворных и церковных торжеств.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Первый официально утвержденный государственный флаг Рос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сийской империи был черно-желто-белый. Введенный указом Алек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сандра II в 1858 г., он получил название</w:t>
      </w:r>
      <w:r w:rsidRPr="00254B8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Гербовый народный флаг. 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Однако в 1883 г., уже при Александре III, российскими националь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ными цветами были объявлены белый, синий и красный.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1914 г. «для употребления в частном быту» был учрежден флаг, символизирующий единение царя с народом. Он представлял собой бело-сине-красное полотнище; в верхнем углу полотнища, у древка помещался желтый квадрат с черным двуглавым орлом. Этот флаг просуществовал до 1917 г.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Советская эпоха прошла под красным флагом.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Предыстория появления современного Государственного флага России такова. В ноябре 1990 г. комиссия, которой было поручено разработать проект нового флага, предложила восстановить исторический российский флаг — бело-сине- красный. 22 августа 1991 г. Верховный Совет РСФСР принял постановление «</w:t>
      </w:r>
      <w:r w:rsidRPr="00254B8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Об официальном признании и использовании Национального флага РСФСР»,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котором отмечалось, что «до установления специальным законом государственной сим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волики Российской Федерации» официальным Националь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ным флагом следует «считать исторический флаг России — полотнище из равновеликих горизонтальных белой, лазоре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вой, алой полос». В ноябре того же года Съезд народных де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путатов принял поправку к Конституции с описанием флага. Ежегодно 22 августа отмечается День Государственного фла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га Российской Федерации.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Конституция Российской Федерации, принятая в 1993 г., определила, что описание и порядок официального исполь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зования Государственного флага устанавливаются Федераль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ным Конституционным законом (принят в декабре 2000 г.). В нем указывается: «Государственный флаг Российской Фе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дерации представляет собой прямоугольное полотнище из трех равновеликих горизонтальных полос: верхней — бело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го, средней — синего и нижней — красного цвета. Отноше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ние ширины флага к его длине 2:3».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Государственный гимн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— торжественное музыкаль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ное произведение, призванное сплачивать, вдохновлять всю нацию. Праздничность и торжественность гимнов усилива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ют и укрепляют национальное и государственное самосо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знание.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России до XVII в. торжественные церемонии сопровождались исключительно церковными песнопениями. Позже появились</w:t>
      </w:r>
      <w:r w:rsidRPr="00254B8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254B8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виватные</w:t>
      </w:r>
      <w:proofErr w:type="spellEnd"/>
      <w:r w:rsidRPr="00254B8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 канты,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которые имели характер «временных» гимнов, так как сочинялись для каждого конкретного торжества (коронации, победы).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Особое место начиная с Петровских времен занимали</w:t>
      </w:r>
      <w:r w:rsidRPr="00254B8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военные марши.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Первым русским национальным гимном стал гимн «Коль славен» Д. </w:t>
      </w:r>
      <w:proofErr w:type="spellStart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Бортнянского</w:t>
      </w:r>
      <w:proofErr w:type="spellEnd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написанный в 90-х гг. XVIII в. Эта духов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ная песнь стала неотъемлемой частью многих ритуалов и церемо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ний.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конце XVIII — начале XIX в. в большинстве европейских го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сударств монархов встречали под звуки английского </w:t>
      </w:r>
      <w:proofErr w:type="spellStart"/>
      <w:proofErr w:type="gramStart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гимна</w:t>
      </w:r>
      <w:r w:rsidRPr="00254B8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«</w:t>
      </w:r>
      <w:proofErr w:type="gramEnd"/>
      <w:r w:rsidRPr="00254B8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GodsavetheKing</w:t>
      </w:r>
      <w:proofErr w:type="spellEnd"/>
      <w:r w:rsidRPr="00254B8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»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(«Боже, храни короля»), звучал этот гимн и в Рос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сии — как символ </w:t>
      </w:r>
      <w:proofErr w:type="spellStart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антинаполеоновской</w:t>
      </w:r>
      <w:proofErr w:type="spellEnd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коалиции. В 1815 г. В. А. Жуковский написал под эту музыку слова, свое стихотворение он назвал</w:t>
      </w:r>
      <w:r w:rsidRPr="00254B8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«Молитва русских»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В конце 1816 г. император Алек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сандр I утвердил текст Жуковского. Так появился первый Государ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ственный гимн России, просуществовавший семнадцать лет.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1833 г. Николай I поручил всемирно известному музыканту </w:t>
      </w:r>
      <w:proofErr w:type="spellStart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А.Львову</w:t>
      </w:r>
      <w:proofErr w:type="spellEnd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написать новый гимн. 12 мая 1834 г. впервые был испол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нен Государственный гимн Российской империи</w:t>
      </w:r>
      <w:r w:rsidRPr="00254B8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«Боже, царя хра</w:t>
      </w:r>
      <w:r w:rsidRPr="00254B8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softHyphen/>
        <w:t>ни!».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Яркая запоминающаяся мелодия стала признанной классикой этого жанра.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После Октябрьской революции 1917 г. гимном РФСФР, а потом СССР был «</w:t>
      </w:r>
      <w:r w:rsidRPr="00254B8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Интернационал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» — международный гимн, написанный французским поэтом </w:t>
      </w:r>
      <w:proofErr w:type="spellStart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Эженом</w:t>
      </w:r>
      <w:proofErr w:type="spellEnd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Потье</w:t>
      </w:r>
      <w:proofErr w:type="spellEnd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ночь на 1 января 1944 г. по радио впервые прозвучал но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вый Государственный гимн СССР на музыку А. Александрова, слова </w:t>
      </w:r>
      <w:proofErr w:type="spellStart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С.Михалкова</w:t>
      </w:r>
      <w:proofErr w:type="spellEnd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</w:t>
      </w:r>
      <w:proofErr w:type="spellStart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Г.Эль-Регистана</w:t>
      </w:r>
      <w:proofErr w:type="spellEnd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В 1955 — 1977 гг. гимн исполнялся без слов, потому что в прежнем тексте упо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миналось имя Сталина.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Указом Президиума Верховного Совета СССР от 27 мая 1977 г. был утвержден новый Государственный гимн Совет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ского Союза под тем же коллективным авторством, который просуществовал до распада Советского Союза.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 ноября 1990 г. Правительство РСФСР приняло постанов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ление о создании гимна РСФСР. В качестве музыки гимна комиссия одобрила «</w:t>
      </w:r>
      <w:r w:rsidRPr="00254B8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Патриотическую песню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 М. Глинки (официально утверждена постановлением Верховного Совета РСФСР от 23 ноября 1990 г.). Слова гимна, однако, утверж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дены не были, хотя в 1990 г. на сессии Верховного Совета ис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полнялся один из вариантов, одобренный руководством.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Известный вам гимн России существует с декабря 2000 г. Музыка осталась от прежнего, написанного в конце войны гимна, и принадлежит </w:t>
      </w:r>
      <w:proofErr w:type="spellStart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А.Александрову</w:t>
      </w:r>
      <w:proofErr w:type="spellEnd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7 марта 2001 г. Госу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дарственная дума приняла текст С. Михалкова.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Государственный гимн Российской Федерации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Россия — священная наша держава, Россия — любимая наша страна. Могучая воля, великая слава — Твое достоянье на все времена!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Славься, Отечество наше свободное, Братских народов союз вековой, Предками данная мудрость народная! Славься, страна! Мы гордимся тобой!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 южных морей до полярного края </w:t>
      </w:r>
      <w:proofErr w:type="gramStart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Раскинулись</w:t>
      </w:r>
      <w:proofErr w:type="gramEnd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наши леса и поля. Одна ты на свете! Одна ты такая — Хранимая Богом родная земля!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Славься, Отечество наше свободное, Братских народов союз вековой, Предками данная мудрость народная! Славься, страна! Мы гордимся тобой!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Широкий простор для мечты и для жизни Грядущие нам открывают года. Нам силу дает наша верность Отчизне. Так было, так есть и так будет всегда!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Славься, Отечество наше свободное, Братских народов союз вековой, Предками данная мудрость народная! Славься, страна! Мы гордимся тобой!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Государственный гимн Российской Федерации может ис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полняться в оркестровом, хоровом, оркестрово-хоровом либо ином вокальном и инструментальном варианте. Присутству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ющие слушают его стоя, мужчины — без головных уборов. В случае если исполнение Государственного гимна России со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провождается поднятием Государственного флага России, присутствующие поворачиваются к нему лицом.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Воинская символика неразрывно связана с историей соз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дания и развитием Вооруженных сил России. В российской армии символике всегда уделялось самое пристальное вни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мание. Все атрибуты военного быта, начиная с формы одеж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ды и заканчивая наградами, олицетворяли ценности «хри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столюбивого православного воинства», подчеркивали само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бытность национального характера, особенности историче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ских условий и самое главное — способствовали росту патри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отического сознания, укреплению морально боевого духа во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еннослужащих.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Боевое знамя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является символом воинской чести, добле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сти и славы, служит напоминанием каждому военнослужа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щему о героических традициях и священном долге защиты Отечества.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История боевых знамен уходит в далекое прошлое. Как знак для сбора и объединения воинов знамена впервые появились в воору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женных отрядах армий рабовладельческих государств.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Русской армии раннефеодального периода роль знамени вы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полняли фигурки птиц и животных, помещенные на верх древка, и только в IX в. появляется прикреплённое к древку полотнище.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 XVIII в. единого положения о знамени в армии не было. Впер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вые его ввел Петр I в Воинском уставе 1716 г. Каждой части и каж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дому кораблю полагалось иметь знамя и под ним принимать воен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ную присягу. От воинов требовалось защищать знамя в бою, «не щадя живота». Утрата воинской святыни считалась величайшим преступлением и позором. Под командованием великих русских полководцев русские войска одерживали выдающиеся победы над неприятелем, покрыли славой свои боевые знамена.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Поистине</w:t>
      </w:r>
      <w:proofErr w:type="gramEnd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главенствующим символом доблести и славы на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ших воинов стали водружение Знамени Победы над рейхста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гом в Берлине и Парад Победы 24 июня 1945 г. в Москве, когда к подножию Мавзолея были брошены 200 штандартов и стягов поверженной фашистской Германии.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настоящее время боевое знамя воинской части симво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лизирует ее боевое предназначение, исторический путь и за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слуги.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Военно-морской флаг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является боевым знаменем корабля и символизирует его государственную принадлежность и не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прикосновенность.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История российского военно-морского флага уходит в глубокую древность. Первый флаг на русском боевом корабле «Орел» был поднят в 1668 г. Этот флаг сочетал в себе три цвета: красный, си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ний и белый, которые символизировали благородство, верность и мужество.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1712 г. военно-морским флагом стал</w:t>
      </w:r>
      <w:r w:rsidRPr="00254B8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Андреевский флаг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— белое полотнище с синим крестом по диагонали. Под Андреевским флагом российские мореплаватели совершали кругосветные путешествия, открывали новые морские пути и земли, а военные моряки добывали славу в сражениях. По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сле Октябрьской революции Андреевский флаг был упразд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нен.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годы советской власти были учреждены новые военно- морские флаги, но на первых порах они быстро менялись. Наиболее долгую жизнь — с 1935 по 1992 г. — имел военно- морской флаг СССР. Он представлял собой белое полотнище с голубой полосой по нижней кромке. В левой половине фла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га на белом фоне была красная пятиконечная звезда, с пра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вой — серп и молот. Как и на первом флаге, поднятом на «Орле», военно-морской флаг СССР сочетал три цвета.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17 января 1992 г. Правительство РФ приняло историче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скую резолюцию о возвращении Андреевского флага как еди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ного военно-морского флага России.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Военная форма одежды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является главным символом во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оруженного защитника Отечества. Это общее название всех предметов обмундирования, снаряжения, знаков различия в армии государства. Она позволяет определять принадлеж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ность военнослужащих к виду вооруженных сил, отличает их от гражданского населения и военнослужащих других ар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мий.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глубокой древности каждый мужчина, способный носить ору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жие, был воином и выходил на поле брани в том платье, которое обычно носил. Однако необходимость издали отличать свои вой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ска от неприятельских уже тогда привела к стремлению иметь одноцветную форму одежды или, по крайней мере, отличитель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ные знаки.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знакам различия относятся погоны, нагрудные и нару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кавные знаки, знаки на головных уборах, погонах и петли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цах, канты, лампасы, эмблемы.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Среди знаков различия особое место занимают</w:t>
      </w:r>
      <w:r w:rsidRPr="00254B8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эмблемы. 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Они появились в Русской армии в 1700 г. и назывались</w:t>
      </w:r>
      <w:r w:rsidRPr="00254B8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гербы. 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Эмблемы прикреплялись к головным уборам, выбивались на пуговицах и пряжках, пришивались к патронным сумкам. Как правило, варьировалось четыре символа: двуглавый орел, грамота, щит, Андреевская звезда. На них размещались скрещенные топоры, якоря и другие элементы.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Погоны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показывают персональные воинские звания во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еннослужащих, а также их принадлежность к виду воору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женных сил, роду войск, службе.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Русской армии погоны введены в 1763 г. Сначала на одно ле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вое плечо, а с 1802 г. — на оба плеча. Символика погон была столь всеобъемлющей, что факт лишения офицерского звания выражал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ся в срывании их с плеча человека, который своим поведением обе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счестил их.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Наряду с погонами в Русской армии были и эполеты — специ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альные знаки различия преимущественно для офицеров, генералов и адмиралов; в последующем они стали принадлежностью парадной одежды.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Погоны, как и воинские звания, были отменены декретом Совнаркома в декабре 1917 г. Солдатская масса в большин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стве своем приветствовала этот шаг нового правительства, однако значительная часть офицерства восприняла отмену погон и званий как глубокую личную трагедию, затрагиваю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щую честь. Погоны в Вооруженных силах были восстановлены в пе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риод Великой Отечественной войны, в январе 1943 г. Пово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дом, побудившим ввести погоны, послужили крупные меро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приятия по усовершенствованию системы воинских званий. Это способствовало поднятию авторитета командного состава, укреплению воинской дисциплины и в какой-то мере — уве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ренности в скорой победе над врагом.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Воинские звания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появились в большинстве армий мира в XV — XVI вв. Они свидетельствовали о квалификации вои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на, о его заслугах, о служебном стаже и боевом опыте. В них воплощалась также основополагающая идея военной служ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бы: беспрекословное подчинение младших по званию стар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шим.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Русской армии воинские звания впервые были введены в 1550 г. в стрелецком войске. При Петре I Табелью о рангах (1722 г.) они были оформлены в единую систему. Большинство званий, вве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денных при Петре, просуществовало почти два столетия.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Высший военный чин — генералиссимус — появился в россий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ской армии в конце XVII в. В истории нашего государства было пять генералиссимусов. Этим чином отмечены воевода </w:t>
      </w:r>
      <w:proofErr w:type="spellStart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А.С.Шеин</w:t>
      </w:r>
      <w:proofErr w:type="spellEnd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А. Д. Меншиков, отец малолетнего императора Ивана VI Антон Ульрих </w:t>
      </w:r>
      <w:proofErr w:type="spellStart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Брауншвейгский</w:t>
      </w:r>
      <w:proofErr w:type="spellEnd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А.В.Суворов</w:t>
      </w:r>
      <w:proofErr w:type="spellEnd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</w:t>
      </w:r>
      <w:proofErr w:type="spellStart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И.В.Сталин</w:t>
      </w:r>
      <w:proofErr w:type="spellEnd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Приблизительно в это же время был введен чин генерал-фельд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маршала. В истории России было 55 генерал-фельдмаршалов. С от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меной Табели о рангах в 1917 г. этот чин перестал существовать.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Накануне революции 1917 г. в Русской армии (пехоте) были сле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дующие звания: генерал от инфантерии, генерал-лейтенант, генерал- майор, полковник, подполковник, капитан, штабс-капитан, пору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чик, подпоручик, прапорщик, подпрапорщик, фельдфебель, стар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ший унтер-офицер, младший унтер-офицер, ефрейтор, рядовой. По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сле упразднения воинских званий до 1935 г. красные командиры различались по занимаемым должностям.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1939 г. были возобновлены персональные воинские звания. При этом сохранялась преемственность некоторых званий, суще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ствовавших в царской армии. В последующем уточнение воинских званий происходило в 1940 г., 1942 —1943 гг. и в 1945 г. Напри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мер, 25 мая 1942 г. были введены гвардейские звания, а 26 июня 1945 г. — высшее воинское звание Генералиссимус Советского Со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юза.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Нынешняя система воинских званий определена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Уставом внутренней службы Вооруженных сил Российской Федера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ции.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Важной формой материального и морального поощрения, символизирующей признание особых заслуг перед государ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ством, в частности за воинские отличия в боях и в мирные дни, является</w:t>
      </w:r>
      <w:r w:rsidRPr="00254B8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</w:t>
      </w:r>
      <w:proofErr w:type="spellStart"/>
      <w:proofErr w:type="gramStart"/>
      <w:r w:rsidRPr="00254B8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награда.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Наградные</w:t>
      </w:r>
      <w:proofErr w:type="spellEnd"/>
      <w:proofErr w:type="gramEnd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знаки в России появились в Петровские време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на. В 1698 г. был учрежден первый русский орден, получив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ший имя Святого Андрея Первозванного. Это была высшая награда Российской империи.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Орден — это знак отличия, почетная государственная награда за особые, в том числе воинские, заслуги.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Особую историю имеет орден Святого Георгия. Он был учрежден в 1769 г. императрицей Екатериной II и имел че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тыре степени отличия. Желто-черная орденская ленточка вам хорошо знакома — в канун 9 Мая она является главным укра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шением городов. В 1917 г. орден Святого Георгия был упразд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нен, а в 2000 г. снова введен как военная награда Российской Федерации.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Первый советский орден — орден Красного Знамени — учрежден 16 сентября 1918 г., а его первым кавалером стал </w:t>
      </w:r>
      <w:proofErr w:type="spellStart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В.Блюхер</w:t>
      </w:r>
      <w:proofErr w:type="spellEnd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награжденный за личную храбрость и умелое ру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ководство партизанским соединением.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дальнейшем учреждаются воинские ордена: Красной Звезды (1930 г.), Отечественной войны, Суворова, Кутузова, Александра Невского (1942 г.), Богдана Хмельницкого, По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беды, Славы (1943 г.), Ушакова, Нахимова (1944 г.), «За службу Родине в Вооруженных силах СССР» (1974 г.).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Высшей воинской наградой в СССР было звание Героя Со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ветского Союза. Оно установлено Постановлением ЦИК СССР 16 апреля 1934 г. Одновременно с присвоением звания Героя Советского Союза вручались медаль в виде золотой звезды и орден Ленина (учрежден в 1930 г.). Первыми Героями Совет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ского Союза стали семь летчиков, участвовавших в спасении челюскинцев: </w:t>
      </w:r>
      <w:proofErr w:type="spellStart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А.В.Ляпидевский</w:t>
      </w:r>
      <w:proofErr w:type="spellEnd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С.А.Леваневский</w:t>
      </w:r>
      <w:proofErr w:type="spellEnd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В.С.Мо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локов</w:t>
      </w:r>
      <w:proofErr w:type="spellEnd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Н. П. </w:t>
      </w:r>
      <w:proofErr w:type="spellStart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Каманин</w:t>
      </w:r>
      <w:proofErr w:type="spellEnd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М. Т. Слепнев, М. В. Водопьянов, И. В. До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ронин.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советское время широко были распространены нагруд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ные знаки, которые тоже требовалось заслужить: «Вороши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ловский стрелок», «За отличную стрельбу», «За активную оборонную работу», «ГТО» и др. В те же годы были учреж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дены нагрудные знаки для участников боевых действий. Пер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вый из них — «Участник </w:t>
      </w:r>
      <w:proofErr w:type="spellStart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Хасанских</w:t>
      </w:r>
      <w:proofErr w:type="spellEnd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боев».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годы Великой Отечественной войны для рядового и стар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шинского состава были введены нагрудные знаки «Снайпер», «Отличный пулеметчик», «Отличный минометчик» и др. 21 мая 1942 г. для военнослужащих гвардейских частей был учрежден знак «Гвардия».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наиболее известным воинским знакам отличия послево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енного времени относятся «Отличник Советской армии», «Отличник Военно-Морского Флота», «Отличник ВВС», «За разминирование», «Парашютист-отличник», «Войска ПВО страны», «За боевое траление», «Воин-спортсмен» и т.д.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Существует также практика присвоения воинским частям исторических названий, имен военных и государственных деятелей, полководцев, ученых. Имя полка является гордо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стью солдат и офицеров.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Государственные награды Российской Федерации являют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ся высшей формой поощрения граждан за выдающиеся за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слуги в экономике, науке, культуре, искусстве, защите Оте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чества, государственном строительстве, воспитании, про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свещении, охране здоровья, жизни граждан, благотворитель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ной деятельности и иные заслуги. Знак особого отличия — звание Героя Российской Федерации — учрежден в марте 1992 г.</w:t>
      </w:r>
    </w:p>
    <w:p w:rsidR="00254B88" w:rsidRPr="00254B88" w:rsidRDefault="00254B88" w:rsidP="00254B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Важными символами воинской славы являются</w:t>
      </w:r>
      <w:r w:rsidRPr="00254B8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памят</w:t>
      </w:r>
      <w:r w:rsidRPr="00254B8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softHyphen/>
        <w:t>ники и монументы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вооруженным защитникам Отечества. Такие памятники есть и на территории государств, которые освобождала Советская армия от фашистов. В цивилизован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ных странах, где уважение к ратному подвигу — часть на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циональной культуры, такие памятники находятся вне опас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ности. Однако есть и другой пример, </w:t>
      </w:r>
      <w:proofErr w:type="gramStart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сожалению</w:t>
      </w:r>
      <w:proofErr w:type="gramEnd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негатив</w:t>
      </w:r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ный, свидетельствующий о реваншистских настроениях части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254B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населения, подогреваемых правительством.</w:t>
      </w:r>
    </w:p>
    <w:p w:rsidR="00697D76" w:rsidRDefault="00697D76"/>
    <w:sectPr w:rsidR="00697D76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DF3"/>
    <w:rsid w:val="00254B88"/>
    <w:rsid w:val="00402EEE"/>
    <w:rsid w:val="00697D76"/>
    <w:rsid w:val="00D1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5055D"/>
  <w15:chartTrackingRefBased/>
  <w15:docId w15:val="{5736C102-568E-4988-ADEC-2E13EE041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54B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4B8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54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6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2980</Words>
  <Characters>16988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2</cp:revision>
  <dcterms:created xsi:type="dcterms:W3CDTF">2020-03-19T10:04:00Z</dcterms:created>
  <dcterms:modified xsi:type="dcterms:W3CDTF">2020-03-19T10:04:00Z</dcterms:modified>
</cp:coreProperties>
</file>